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F0C61" w14:textId="1DDA9737" w:rsidR="00D7468B" w:rsidRPr="002B241D" w:rsidRDefault="00D7468B" w:rsidP="00B86FCF">
      <w:pPr>
        <w:widowControl w:val="0"/>
        <w:tabs>
          <w:tab w:val="left" w:pos="709"/>
        </w:tabs>
        <w:spacing w:after="240"/>
        <w:jc w:val="center"/>
        <w:rPr>
          <w:rFonts w:asciiTheme="minorHAnsi" w:eastAsia="Arial" w:hAnsiTheme="minorHAnsi" w:cs="Arial"/>
          <w:b/>
          <w:sz w:val="22"/>
          <w:szCs w:val="22"/>
          <w:u w:val="single"/>
        </w:rPr>
      </w:pPr>
      <w:bookmarkStart w:id="0" w:name="_Hlk44585698"/>
      <w:bookmarkEnd w:id="0"/>
      <w:r w:rsidRPr="002B241D">
        <w:rPr>
          <w:rFonts w:asciiTheme="minorHAnsi" w:eastAsia="Arial" w:hAnsiTheme="minorHAnsi" w:cs="Arial"/>
          <w:b/>
          <w:sz w:val="22"/>
          <w:szCs w:val="22"/>
          <w:u w:val="single"/>
        </w:rPr>
        <w:t>COMPULSORY INSURANCE REQUIREMENTS</w:t>
      </w:r>
    </w:p>
    <w:p w14:paraId="7E5F823E" w14:textId="77777777" w:rsidR="002B241D" w:rsidRPr="002B241D" w:rsidRDefault="002B241D" w:rsidP="002B241D">
      <w:pPr>
        <w:widowControl w:val="0"/>
        <w:tabs>
          <w:tab w:val="left" w:pos="709"/>
        </w:tabs>
        <w:spacing w:after="240"/>
        <w:rPr>
          <w:rFonts w:asciiTheme="minorHAnsi" w:hAnsiTheme="minorHAnsi" w:cs="Tahoma"/>
          <w:sz w:val="22"/>
          <w:szCs w:val="22"/>
        </w:rPr>
      </w:pPr>
      <w:bookmarkStart w:id="1" w:name="_MailAutoSig"/>
      <w:r w:rsidRPr="002B241D">
        <w:rPr>
          <w:rFonts w:asciiTheme="minorHAnsi" w:eastAsia="Arial" w:hAnsiTheme="minorHAnsi" w:cs="Tahoma"/>
          <w:sz w:val="22"/>
          <w:szCs w:val="22"/>
        </w:rPr>
        <w:t>While every precaution is taken, Labelexpo South China cannot accept responsibility for damage to stands/booths or loss of property on any stand or anywhere else at the exhibition, or in the course of its delivery / removal from the building for any reason whatsoever.</w:t>
      </w:r>
    </w:p>
    <w:p w14:paraId="31147AB0" w14:textId="77777777" w:rsidR="002B241D" w:rsidRPr="002B241D" w:rsidRDefault="002B241D" w:rsidP="002B241D">
      <w:pPr>
        <w:widowControl w:val="0"/>
        <w:tabs>
          <w:tab w:val="left" w:pos="709"/>
        </w:tabs>
        <w:spacing w:after="240"/>
        <w:rPr>
          <w:rFonts w:asciiTheme="minorHAnsi" w:hAnsiTheme="minorHAnsi" w:cs="Tahoma"/>
          <w:sz w:val="22"/>
          <w:szCs w:val="22"/>
        </w:rPr>
      </w:pPr>
      <w:r w:rsidRPr="002B241D">
        <w:rPr>
          <w:rFonts w:asciiTheme="minorHAnsi" w:eastAsia="Arial" w:hAnsiTheme="minorHAnsi" w:cs="Tahoma"/>
          <w:sz w:val="22"/>
          <w:szCs w:val="22"/>
        </w:rPr>
        <w:t>The organisers are not responsible for any loss sustained by exhibitors from fire, theft, damage for any reason, or for personal injury or loss to or by any person employed by the exhibitor or third parties.</w:t>
      </w:r>
    </w:p>
    <w:p w14:paraId="79B376A5" w14:textId="14ECD48B" w:rsidR="002B241D" w:rsidRPr="002B241D" w:rsidRDefault="002B241D" w:rsidP="002B241D">
      <w:pPr>
        <w:rPr>
          <w:rFonts w:asciiTheme="minorHAnsi" w:hAnsiTheme="minorHAnsi" w:cs="Tahoma"/>
          <w:b/>
          <w:color w:val="FF0000"/>
          <w:sz w:val="22"/>
          <w:szCs w:val="22"/>
        </w:rPr>
      </w:pPr>
      <w:r w:rsidRPr="002B241D">
        <w:rPr>
          <w:rFonts w:asciiTheme="minorHAnsi" w:hAnsiTheme="minorHAnsi" w:cs="Tahoma"/>
          <w:b/>
          <w:sz w:val="22"/>
          <w:szCs w:val="22"/>
        </w:rPr>
        <w:t xml:space="preserve">Exhibitors are required to provide a valid certificate of insurance to the organizer no later than </w:t>
      </w:r>
      <w:r w:rsidR="00A5522F">
        <w:rPr>
          <w:rFonts w:asciiTheme="minorHAnsi" w:hAnsiTheme="minorHAnsi" w:cs="Tahoma"/>
          <w:b/>
          <w:color w:val="FF0000"/>
          <w:sz w:val="22"/>
          <w:szCs w:val="22"/>
        </w:rPr>
        <w:t>1</w:t>
      </w:r>
      <w:r w:rsidR="00A5522F" w:rsidRPr="00A5522F">
        <w:rPr>
          <w:rFonts w:asciiTheme="minorHAnsi" w:hAnsiTheme="minorHAnsi" w:cs="Tahoma"/>
          <w:b/>
          <w:color w:val="FF0000"/>
          <w:sz w:val="22"/>
          <w:szCs w:val="22"/>
          <w:vertAlign w:val="superscript"/>
        </w:rPr>
        <w:t>st</w:t>
      </w:r>
      <w:r w:rsidR="00A5522F">
        <w:rPr>
          <w:rFonts w:asciiTheme="minorHAnsi" w:hAnsiTheme="minorHAnsi" w:cs="Tahoma"/>
          <w:b/>
          <w:color w:val="FF0000"/>
          <w:sz w:val="22"/>
          <w:szCs w:val="22"/>
        </w:rPr>
        <w:t xml:space="preserve"> </w:t>
      </w:r>
      <w:r w:rsidRPr="002B241D">
        <w:rPr>
          <w:rFonts w:asciiTheme="minorHAnsi" w:hAnsiTheme="minorHAnsi" w:cs="Tahoma"/>
          <w:b/>
          <w:color w:val="FF0000"/>
          <w:sz w:val="22"/>
          <w:szCs w:val="22"/>
        </w:rPr>
        <w:t xml:space="preserve"> November 202</w:t>
      </w:r>
      <w:r w:rsidR="00A5522F">
        <w:rPr>
          <w:rFonts w:asciiTheme="minorHAnsi" w:hAnsiTheme="minorHAnsi" w:cs="Tahoma"/>
          <w:b/>
          <w:color w:val="FF0000"/>
          <w:sz w:val="22"/>
          <w:szCs w:val="22"/>
        </w:rPr>
        <w:t>4</w:t>
      </w:r>
      <w:r w:rsidRPr="002B241D">
        <w:rPr>
          <w:rFonts w:asciiTheme="minorHAnsi" w:hAnsiTheme="minorHAnsi" w:cs="Tahoma"/>
          <w:b/>
          <w:color w:val="FF0000"/>
          <w:sz w:val="22"/>
          <w:szCs w:val="22"/>
        </w:rPr>
        <w:t xml:space="preserve"> </w:t>
      </w:r>
    </w:p>
    <w:p w14:paraId="74DB876F" w14:textId="77777777" w:rsidR="002B241D" w:rsidRPr="002B241D" w:rsidRDefault="002B241D" w:rsidP="002B241D">
      <w:pPr>
        <w:rPr>
          <w:rFonts w:asciiTheme="minorHAnsi" w:hAnsiTheme="minorHAnsi" w:cs="Tahoma"/>
          <w:sz w:val="22"/>
          <w:szCs w:val="22"/>
        </w:rPr>
      </w:pPr>
    </w:p>
    <w:p w14:paraId="6A6E120D" w14:textId="55DA5D4E" w:rsidR="008A2471" w:rsidRPr="008A2471" w:rsidRDefault="007526E5" w:rsidP="007526E5">
      <w:pPr>
        <w:pStyle w:val="ListParagraph"/>
        <w:ind w:firstLineChars="0" w:firstLine="0"/>
        <w:jc w:val="left"/>
        <w:rPr>
          <w:rFonts w:eastAsiaTheme="minorHAnsi" w:cs="Tahoma"/>
          <w:color w:val="000000"/>
          <w:kern w:val="0"/>
          <w:sz w:val="22"/>
          <w:lang w:val="en-GB" w:eastAsia="en-GB"/>
        </w:rPr>
      </w:pPr>
      <w:r>
        <w:rPr>
          <w:rFonts w:eastAsiaTheme="minorHAnsi" w:cs="Tahoma"/>
          <w:color w:val="000000"/>
          <w:kern w:val="0"/>
          <w:sz w:val="22"/>
          <w:lang w:val="en-GB" w:eastAsia="en-GB"/>
        </w:rPr>
        <w:t>Y</w:t>
      </w:r>
      <w:r w:rsidRPr="007526E5">
        <w:rPr>
          <w:rFonts w:eastAsiaTheme="minorHAnsi" w:cs="Tahoma"/>
          <w:color w:val="000000"/>
          <w:kern w:val="0"/>
          <w:sz w:val="22"/>
          <w:lang w:val="en-GB" w:eastAsia="en-GB"/>
        </w:rPr>
        <w:t>ou must obtain your own insurances to exhibit at the Show. See clause 9* of the contract.</w:t>
      </w:r>
      <w:r>
        <w:rPr>
          <w:rFonts w:eastAsiaTheme="minorHAnsi" w:cs="Tahoma"/>
          <w:color w:val="000000"/>
          <w:kern w:val="0"/>
          <w:sz w:val="22"/>
          <w:lang w:val="en-GB" w:eastAsia="en-GB"/>
        </w:rPr>
        <w:t xml:space="preserve"> </w:t>
      </w:r>
      <w:r w:rsidR="008A2471" w:rsidRPr="008A2471">
        <w:rPr>
          <w:rFonts w:eastAsiaTheme="minorHAnsi" w:cs="Tahoma"/>
          <w:color w:val="000000"/>
          <w:kern w:val="0"/>
          <w:sz w:val="22"/>
          <w:lang w:val="en-GB" w:eastAsia="en-GB"/>
        </w:rPr>
        <w:t>At a minimum Informa requires you to maintain general liability insurance</w:t>
      </w:r>
      <w:r w:rsidR="008A2471">
        <w:rPr>
          <w:rFonts w:eastAsiaTheme="minorHAnsi" w:cs="Tahoma"/>
          <w:color w:val="000000"/>
          <w:kern w:val="0"/>
          <w:sz w:val="22"/>
          <w:lang w:val="en-GB" w:eastAsia="en-GB"/>
        </w:rPr>
        <w:t>:</w:t>
      </w:r>
    </w:p>
    <w:p w14:paraId="4B8AEBBC" w14:textId="6159AC1E" w:rsidR="0061579E" w:rsidRPr="0061579E" w:rsidRDefault="0061579E" w:rsidP="007526E5">
      <w:pPr>
        <w:ind w:left="360"/>
        <w:rPr>
          <w:rFonts w:asciiTheme="minorHAnsi" w:eastAsiaTheme="minorEastAsia" w:hAnsiTheme="minorHAnsi" w:cs="Tahoma"/>
          <w:kern w:val="2"/>
          <w:sz w:val="22"/>
          <w:szCs w:val="22"/>
          <w:lang w:val="en-US" w:eastAsia="zh-CN"/>
        </w:rPr>
      </w:pPr>
      <w:r w:rsidRPr="0061579E">
        <w:rPr>
          <w:rFonts w:asciiTheme="minorHAnsi" w:eastAsiaTheme="minorEastAsia" w:hAnsiTheme="minorHAnsi" w:cs="Tahoma"/>
          <w:kern w:val="2"/>
          <w:sz w:val="22"/>
          <w:szCs w:val="22"/>
          <w:lang w:val="en-US" w:eastAsia="zh-CN"/>
        </w:rPr>
        <w:t>1.</w:t>
      </w:r>
      <w:r>
        <w:rPr>
          <w:rFonts w:asciiTheme="minorHAnsi" w:eastAsiaTheme="minorEastAsia" w:hAnsiTheme="minorHAnsi" w:cs="Tahoma"/>
          <w:kern w:val="2"/>
          <w:sz w:val="22"/>
          <w:szCs w:val="22"/>
          <w:lang w:val="en-US" w:eastAsia="zh-CN"/>
        </w:rPr>
        <w:t xml:space="preserve"> W</w:t>
      </w:r>
      <w:r w:rsidRPr="0061579E">
        <w:rPr>
          <w:rFonts w:asciiTheme="minorHAnsi" w:eastAsiaTheme="minorEastAsia" w:hAnsiTheme="minorHAnsi" w:cs="Tahoma"/>
          <w:kern w:val="2"/>
          <w:sz w:val="22"/>
          <w:szCs w:val="22"/>
          <w:lang w:val="en-US" w:eastAsia="zh-CN"/>
        </w:rPr>
        <w:t>hile you are at the Show (including move in and move out dates) – Please refer to the ‘Schedule’ section in this portal</w:t>
      </w:r>
    </w:p>
    <w:p w14:paraId="2B826DE7" w14:textId="05C5C453" w:rsidR="0061579E" w:rsidRPr="0061579E" w:rsidRDefault="0061579E" w:rsidP="0061579E">
      <w:pPr>
        <w:ind w:left="360"/>
        <w:rPr>
          <w:rFonts w:asciiTheme="minorHAnsi" w:eastAsiaTheme="minorEastAsia" w:hAnsiTheme="minorHAnsi" w:cs="Tahoma"/>
          <w:kern w:val="2"/>
          <w:sz w:val="22"/>
          <w:szCs w:val="22"/>
          <w:lang w:val="en-US" w:eastAsia="zh-CN"/>
        </w:rPr>
      </w:pPr>
      <w:r w:rsidRPr="0061579E">
        <w:rPr>
          <w:rFonts w:asciiTheme="minorHAnsi" w:eastAsiaTheme="minorEastAsia" w:hAnsiTheme="minorHAnsi" w:cs="Tahoma"/>
          <w:kern w:val="2"/>
          <w:sz w:val="22"/>
          <w:szCs w:val="22"/>
          <w:lang w:val="en-US" w:eastAsia="zh-CN"/>
        </w:rPr>
        <w:t>2. for a coverage of at least $2,000,000; and</w:t>
      </w:r>
    </w:p>
    <w:p w14:paraId="191D3683" w14:textId="5F40011C" w:rsidR="002B241D" w:rsidRDefault="0061579E" w:rsidP="0061579E">
      <w:pPr>
        <w:ind w:left="360"/>
        <w:rPr>
          <w:rFonts w:asciiTheme="minorHAnsi" w:hAnsiTheme="minorHAnsi" w:cs="Tahoma"/>
          <w:sz w:val="22"/>
          <w:szCs w:val="22"/>
        </w:rPr>
      </w:pPr>
      <w:r w:rsidRPr="0061579E">
        <w:rPr>
          <w:rFonts w:asciiTheme="minorHAnsi" w:eastAsiaTheme="minorEastAsia" w:hAnsiTheme="minorHAnsi" w:cs="Tahoma"/>
          <w:kern w:val="2"/>
          <w:sz w:val="22"/>
          <w:szCs w:val="22"/>
          <w:lang w:val="en-US" w:eastAsia="zh-CN"/>
        </w:rPr>
        <w:t>3. that names Informa as an additional insured.</w:t>
      </w:r>
      <w:r w:rsidR="002B241D" w:rsidRPr="002B241D">
        <w:rPr>
          <w:rFonts w:asciiTheme="minorHAnsi" w:hAnsiTheme="minorHAnsi" w:cs="Tahoma"/>
          <w:sz w:val="22"/>
          <w:szCs w:val="22"/>
        </w:rPr>
        <w:t xml:space="preserve"> </w:t>
      </w:r>
    </w:p>
    <w:p w14:paraId="48C811E1" w14:textId="77777777" w:rsidR="004A314F" w:rsidRPr="002B241D" w:rsidRDefault="004A314F" w:rsidP="0061579E">
      <w:pPr>
        <w:ind w:left="360"/>
        <w:rPr>
          <w:rFonts w:asciiTheme="minorHAnsi" w:hAnsiTheme="minorHAnsi" w:cs="Tahoma"/>
          <w:sz w:val="22"/>
          <w:szCs w:val="22"/>
        </w:rPr>
      </w:pPr>
    </w:p>
    <w:p w14:paraId="2BD1AFC8" w14:textId="306854B0" w:rsidR="00FA4326" w:rsidRPr="00FA4326" w:rsidRDefault="00FA4326" w:rsidP="00FA4326">
      <w:pPr>
        <w:rPr>
          <w:rFonts w:asciiTheme="minorHAnsi" w:hAnsiTheme="minorHAnsi" w:cs="Tahoma"/>
          <w:sz w:val="22"/>
          <w:szCs w:val="22"/>
        </w:rPr>
      </w:pPr>
      <w:r w:rsidRPr="00FA4326">
        <w:rPr>
          <w:rFonts w:asciiTheme="minorHAnsi" w:hAnsiTheme="minorHAnsi" w:cs="Tahoma"/>
          <w:sz w:val="22"/>
          <w:szCs w:val="22"/>
        </w:rPr>
        <w:t xml:space="preserve">You must send Informa a copy of your valid insurance certificate for the above insurance by </w:t>
      </w:r>
      <w:r w:rsidR="00A5522F">
        <w:rPr>
          <w:rFonts w:asciiTheme="minorHAnsi" w:hAnsiTheme="minorHAnsi" w:cs="Tahoma"/>
          <w:color w:val="FF0000"/>
          <w:sz w:val="22"/>
          <w:szCs w:val="22"/>
        </w:rPr>
        <w:t>1</w:t>
      </w:r>
      <w:r w:rsidR="00A5522F" w:rsidRPr="00A5522F">
        <w:rPr>
          <w:rFonts w:asciiTheme="minorHAnsi" w:hAnsiTheme="minorHAnsi" w:cs="Tahoma"/>
          <w:color w:val="FF0000"/>
          <w:sz w:val="22"/>
          <w:szCs w:val="22"/>
          <w:vertAlign w:val="superscript"/>
        </w:rPr>
        <w:t>st</w:t>
      </w:r>
      <w:r w:rsidR="00A5522F">
        <w:rPr>
          <w:rFonts w:asciiTheme="minorHAnsi" w:hAnsiTheme="minorHAnsi" w:cs="Tahoma"/>
          <w:color w:val="FF0000"/>
          <w:sz w:val="22"/>
          <w:szCs w:val="22"/>
        </w:rPr>
        <w:t xml:space="preserve"> November</w:t>
      </w:r>
      <w:r w:rsidRPr="00FA4326">
        <w:rPr>
          <w:rFonts w:asciiTheme="minorHAnsi" w:hAnsiTheme="minorHAnsi" w:cs="Tahoma"/>
          <w:color w:val="FF0000"/>
          <w:sz w:val="22"/>
          <w:szCs w:val="22"/>
        </w:rPr>
        <w:t xml:space="preserve"> 2024 </w:t>
      </w:r>
      <w:r w:rsidRPr="00FA4326">
        <w:rPr>
          <w:rFonts w:asciiTheme="minorHAnsi" w:hAnsiTheme="minorHAnsi" w:cs="Tahoma"/>
          <w:sz w:val="22"/>
          <w:szCs w:val="22"/>
        </w:rPr>
        <w:t>- please email it to help@labelexpo.com</w:t>
      </w:r>
    </w:p>
    <w:p w14:paraId="265159CF" w14:textId="77777777" w:rsidR="00FA4326" w:rsidRPr="00FA4326" w:rsidRDefault="00FA4326" w:rsidP="00FA4326">
      <w:pPr>
        <w:rPr>
          <w:rFonts w:asciiTheme="minorHAnsi" w:hAnsiTheme="minorHAnsi" w:cs="Tahoma"/>
          <w:sz w:val="22"/>
          <w:szCs w:val="22"/>
        </w:rPr>
      </w:pPr>
      <w:r w:rsidRPr="00FA4326">
        <w:rPr>
          <w:rFonts w:asciiTheme="minorHAnsi" w:hAnsiTheme="minorHAnsi" w:cs="Tahoma"/>
          <w:sz w:val="22"/>
          <w:szCs w:val="22"/>
        </w:rPr>
        <w:t xml:space="preserve"> </w:t>
      </w:r>
    </w:p>
    <w:p w14:paraId="19EF1EFC" w14:textId="77777777" w:rsidR="00FA4326" w:rsidRPr="00FA4326" w:rsidRDefault="00FA4326" w:rsidP="00FA4326">
      <w:pPr>
        <w:rPr>
          <w:rFonts w:asciiTheme="minorHAnsi" w:hAnsiTheme="minorHAnsi" w:cs="Tahoma"/>
          <w:sz w:val="22"/>
          <w:szCs w:val="22"/>
        </w:rPr>
      </w:pPr>
      <w:r w:rsidRPr="00FA4326">
        <w:rPr>
          <w:rFonts w:asciiTheme="minorHAnsi" w:hAnsiTheme="minorHAnsi" w:cs="Tahoma"/>
          <w:sz w:val="22"/>
          <w:szCs w:val="22"/>
        </w:rPr>
        <w:t>*Exhibitor/Sponsor and/or their workmen, staff, representative or agents.</w:t>
      </w:r>
    </w:p>
    <w:p w14:paraId="058479A6" w14:textId="77777777" w:rsidR="00FA4326" w:rsidRPr="00FA4326" w:rsidRDefault="00FA4326" w:rsidP="00FA4326">
      <w:pPr>
        <w:rPr>
          <w:rFonts w:asciiTheme="minorHAnsi" w:hAnsiTheme="minorHAnsi" w:cs="Tahoma"/>
          <w:sz w:val="22"/>
          <w:szCs w:val="22"/>
        </w:rPr>
      </w:pPr>
      <w:r w:rsidRPr="00FA4326">
        <w:rPr>
          <w:rFonts w:asciiTheme="minorHAnsi" w:hAnsiTheme="minorHAnsi" w:cs="Tahoma"/>
          <w:sz w:val="22"/>
          <w:szCs w:val="22"/>
        </w:rPr>
        <w:t>9.Insurance: The Exhibitor/Sponsor shall be required to effect policies of insurance in respect of the following risks and hereby warrants that it has, or will obtain before the Exhibition, the following levels of insurance:</w:t>
      </w:r>
    </w:p>
    <w:p w14:paraId="463B8F73" w14:textId="77777777" w:rsidR="00FA4326" w:rsidRPr="00FA4326" w:rsidRDefault="00FA4326" w:rsidP="00FA4326">
      <w:pPr>
        <w:rPr>
          <w:rFonts w:asciiTheme="minorHAnsi" w:hAnsiTheme="minorHAnsi" w:cs="Tahoma"/>
          <w:sz w:val="22"/>
          <w:szCs w:val="22"/>
        </w:rPr>
      </w:pPr>
      <w:r w:rsidRPr="00FA4326">
        <w:rPr>
          <w:rFonts w:asciiTheme="minorHAnsi" w:hAnsiTheme="minorHAnsi" w:cs="Tahoma"/>
          <w:sz w:val="22"/>
          <w:szCs w:val="22"/>
        </w:rPr>
        <w:t>Public liability insurance against personal injury, death or damage to or loss of property for a limit of indemnity not less than $2,000,000.</w:t>
      </w:r>
    </w:p>
    <w:p w14:paraId="75FB06D1" w14:textId="77777777" w:rsidR="00FA4326" w:rsidRPr="00FA4326" w:rsidRDefault="00FA4326" w:rsidP="00FA4326">
      <w:pPr>
        <w:rPr>
          <w:rFonts w:asciiTheme="minorHAnsi" w:hAnsiTheme="minorHAnsi" w:cs="Tahoma"/>
          <w:sz w:val="22"/>
          <w:szCs w:val="22"/>
        </w:rPr>
      </w:pPr>
    </w:p>
    <w:p w14:paraId="3A416A2D" w14:textId="77777777" w:rsidR="00FA4326" w:rsidRPr="00FA4326" w:rsidRDefault="00FA4326" w:rsidP="00FA4326">
      <w:pPr>
        <w:rPr>
          <w:rFonts w:asciiTheme="minorHAnsi" w:hAnsiTheme="minorHAnsi" w:cs="Tahoma"/>
          <w:sz w:val="22"/>
          <w:szCs w:val="22"/>
        </w:rPr>
      </w:pPr>
      <w:r w:rsidRPr="00FA4326">
        <w:rPr>
          <w:rFonts w:asciiTheme="minorHAnsi" w:hAnsiTheme="minorHAnsi" w:cs="Tahoma"/>
          <w:sz w:val="22"/>
          <w:szCs w:val="22"/>
        </w:rPr>
        <w:t>The Organizers shall be entitled to inspect such public liability policy in which the Exhibitor/Sponsor shall make available on request by the Organizers.</w:t>
      </w:r>
    </w:p>
    <w:p w14:paraId="7A9309B3" w14:textId="77777777" w:rsidR="00FA4326" w:rsidRPr="00FA4326" w:rsidRDefault="00FA4326" w:rsidP="00FA4326">
      <w:pPr>
        <w:rPr>
          <w:rFonts w:asciiTheme="minorHAnsi" w:hAnsiTheme="minorHAnsi" w:cs="Tahoma"/>
          <w:sz w:val="22"/>
          <w:szCs w:val="22"/>
        </w:rPr>
      </w:pPr>
    </w:p>
    <w:p w14:paraId="75E8118F" w14:textId="77777777" w:rsidR="00FA4326" w:rsidRPr="00FA4326" w:rsidRDefault="00FA4326" w:rsidP="00FA4326">
      <w:pPr>
        <w:rPr>
          <w:rFonts w:asciiTheme="minorHAnsi" w:hAnsiTheme="minorHAnsi" w:cs="Tahoma"/>
          <w:sz w:val="22"/>
          <w:szCs w:val="22"/>
        </w:rPr>
      </w:pPr>
      <w:r w:rsidRPr="00FA4326">
        <w:rPr>
          <w:rFonts w:asciiTheme="minorHAnsi" w:hAnsiTheme="minorHAnsi" w:cs="Tahoma"/>
          <w:sz w:val="22"/>
          <w:szCs w:val="22"/>
        </w:rPr>
        <w:t>For the purposes of your insurance company the correct company/address for the organiser is:</w:t>
      </w:r>
    </w:p>
    <w:p w14:paraId="62F68CC3" w14:textId="77777777" w:rsidR="00FA4326" w:rsidRPr="00FA4326" w:rsidRDefault="00FA4326" w:rsidP="00FA4326">
      <w:pPr>
        <w:rPr>
          <w:rFonts w:asciiTheme="minorHAnsi" w:hAnsiTheme="minorHAnsi" w:cs="Tahoma"/>
          <w:sz w:val="22"/>
          <w:szCs w:val="22"/>
        </w:rPr>
      </w:pPr>
    </w:p>
    <w:p w14:paraId="278311BF" w14:textId="77777777" w:rsidR="00FA4326" w:rsidRPr="00FA4326" w:rsidRDefault="00FA4326" w:rsidP="00FA4326">
      <w:pPr>
        <w:rPr>
          <w:rFonts w:asciiTheme="minorHAnsi" w:hAnsiTheme="minorHAnsi" w:cs="Tahoma"/>
          <w:sz w:val="22"/>
          <w:szCs w:val="22"/>
        </w:rPr>
      </w:pPr>
      <w:r w:rsidRPr="00FA4326">
        <w:rPr>
          <w:rFonts w:asciiTheme="minorHAnsi" w:hAnsiTheme="minorHAnsi" w:cs="Tahoma"/>
          <w:sz w:val="22"/>
          <w:szCs w:val="22"/>
        </w:rPr>
        <w:t xml:space="preserve">Informa </w:t>
      </w:r>
    </w:p>
    <w:p w14:paraId="26E30586" w14:textId="1F7ACFFB" w:rsidR="00846F08" w:rsidRDefault="00EF406E" w:rsidP="00FA4326">
      <w:pPr>
        <w:rPr>
          <w:rFonts w:ascii="Calibri" w:hAnsi="Calibri" w:cs="Tahoma"/>
          <w:bCs/>
          <w:color w:val="333333"/>
          <w:sz w:val="22"/>
          <w:szCs w:val="22"/>
        </w:rPr>
      </w:pPr>
      <w:r w:rsidRPr="00974647">
        <w:rPr>
          <w:rFonts w:ascii="Calibri" w:hAnsi="Calibri" w:cs="Tahoma"/>
          <w:bCs/>
          <w:color w:val="333333"/>
          <w:sz w:val="22"/>
          <w:szCs w:val="22"/>
        </w:rPr>
        <w:t>5 Howick Place</w:t>
      </w:r>
      <w:r w:rsidRPr="00974647">
        <w:rPr>
          <w:rFonts w:ascii="Calibri" w:hAnsi="Calibri" w:cs="Tahoma"/>
          <w:bCs/>
          <w:color w:val="333333"/>
          <w:sz w:val="22"/>
          <w:szCs w:val="22"/>
        </w:rPr>
        <w:br/>
        <w:t>London</w:t>
      </w:r>
      <w:r w:rsidRPr="00974647">
        <w:rPr>
          <w:rFonts w:ascii="Calibri" w:hAnsi="Calibri" w:cs="Tahoma"/>
          <w:bCs/>
          <w:color w:val="333333"/>
          <w:sz w:val="22"/>
          <w:szCs w:val="22"/>
        </w:rPr>
        <w:br/>
        <w:t>SW1P 1WG</w:t>
      </w:r>
      <w:r w:rsidRPr="00974647">
        <w:rPr>
          <w:rFonts w:ascii="Calibri" w:hAnsi="Calibri" w:cs="Tahoma"/>
          <w:bCs/>
          <w:color w:val="333333"/>
          <w:sz w:val="22"/>
          <w:szCs w:val="22"/>
        </w:rPr>
        <w:br/>
        <w:t>UK</w:t>
      </w:r>
    </w:p>
    <w:p w14:paraId="18853A77" w14:textId="77777777" w:rsidR="00EF406E" w:rsidRPr="002B241D" w:rsidRDefault="00EF406E" w:rsidP="00FA4326">
      <w:pPr>
        <w:rPr>
          <w:rFonts w:asciiTheme="minorHAnsi" w:hAnsiTheme="minorHAnsi" w:cs="Tahoma"/>
          <w:sz w:val="22"/>
          <w:szCs w:val="22"/>
        </w:rPr>
      </w:pPr>
    </w:p>
    <w:p w14:paraId="076C1E64" w14:textId="0318F287" w:rsidR="002B241D" w:rsidRPr="002B241D" w:rsidRDefault="002B241D" w:rsidP="002B241D">
      <w:pPr>
        <w:rPr>
          <w:rFonts w:asciiTheme="minorHAnsi" w:hAnsiTheme="minorHAnsi" w:cs="Tahoma"/>
          <w:sz w:val="22"/>
          <w:szCs w:val="22"/>
        </w:rPr>
      </w:pPr>
      <w:r w:rsidRPr="002B241D">
        <w:rPr>
          <w:rFonts w:asciiTheme="minorHAnsi" w:hAnsiTheme="minorHAnsi" w:cs="Tahoma"/>
          <w:sz w:val="22"/>
          <w:szCs w:val="22"/>
        </w:rPr>
        <w:t xml:space="preserve">Please send copies of your certificate of insurance to Rebecca </w:t>
      </w:r>
      <w:r w:rsidR="00F45468">
        <w:rPr>
          <w:rFonts w:asciiTheme="minorHAnsi" w:hAnsiTheme="minorHAnsi" w:cs="Tahoma"/>
          <w:sz w:val="22"/>
          <w:szCs w:val="22"/>
        </w:rPr>
        <w:t>Woodhouse</w:t>
      </w:r>
    </w:p>
    <w:p w14:paraId="59D68F22" w14:textId="77777777" w:rsidR="002B241D" w:rsidRPr="002B241D" w:rsidRDefault="002B241D" w:rsidP="002B241D">
      <w:pPr>
        <w:contextualSpacing/>
        <w:rPr>
          <w:rFonts w:asciiTheme="minorHAnsi" w:hAnsiTheme="minorHAnsi" w:cs="Tahoma"/>
          <w:sz w:val="22"/>
          <w:szCs w:val="22"/>
        </w:rPr>
      </w:pPr>
      <w:r w:rsidRPr="002B241D">
        <w:rPr>
          <w:rFonts w:asciiTheme="minorHAnsi" w:hAnsiTheme="minorHAnsi" w:cs="Tahoma"/>
          <w:sz w:val="22"/>
          <w:szCs w:val="22"/>
        </w:rPr>
        <w:t xml:space="preserve">Email: </w:t>
      </w:r>
      <w:hyperlink r:id="rId10" w:history="1">
        <w:r w:rsidRPr="002B241D">
          <w:rPr>
            <w:rStyle w:val="Hyperlink"/>
            <w:rFonts w:asciiTheme="minorHAnsi" w:hAnsiTheme="minorHAnsi" w:cs="Tahoma"/>
            <w:sz w:val="22"/>
            <w:szCs w:val="22"/>
          </w:rPr>
          <w:t>help@labelexpo.com</w:t>
        </w:r>
      </w:hyperlink>
      <w:r w:rsidRPr="002B241D">
        <w:rPr>
          <w:rStyle w:val="Hyperlink"/>
          <w:rFonts w:asciiTheme="minorHAnsi" w:hAnsiTheme="minorHAnsi" w:cs="Tahoma"/>
          <w:sz w:val="22"/>
          <w:szCs w:val="22"/>
        </w:rPr>
        <w:t xml:space="preserve"> </w:t>
      </w:r>
      <w:r w:rsidRPr="002B241D">
        <w:rPr>
          <w:rFonts w:asciiTheme="minorHAnsi" w:hAnsiTheme="minorHAnsi" w:cs="Tahoma"/>
          <w:sz w:val="22"/>
          <w:szCs w:val="22"/>
        </w:rPr>
        <w:t xml:space="preserve"> </w:t>
      </w:r>
    </w:p>
    <w:p w14:paraId="173DFD05" w14:textId="77777777" w:rsidR="002B241D" w:rsidRPr="002B241D" w:rsidRDefault="002B241D" w:rsidP="002B241D">
      <w:pPr>
        <w:contextualSpacing/>
        <w:rPr>
          <w:rFonts w:asciiTheme="minorHAnsi" w:hAnsiTheme="minorHAnsi" w:cs="Tahoma"/>
          <w:sz w:val="22"/>
          <w:szCs w:val="22"/>
        </w:rPr>
      </w:pPr>
      <w:r w:rsidRPr="002B241D">
        <w:rPr>
          <w:rFonts w:asciiTheme="minorHAnsi" w:hAnsiTheme="minorHAnsi" w:cs="Tahoma"/>
          <w:sz w:val="22"/>
          <w:szCs w:val="22"/>
        </w:rPr>
        <w:t xml:space="preserve">Tel: +44 (0) 20 8846 </w:t>
      </w:r>
      <w:r w:rsidRPr="002B241D">
        <w:rPr>
          <w:rFonts w:asciiTheme="minorHAnsi" w:eastAsia="Times New Roman" w:hAnsiTheme="minorHAnsi" w:cs="Tahoma"/>
          <w:sz w:val="22"/>
          <w:szCs w:val="22"/>
        </w:rPr>
        <w:t>2717</w:t>
      </w:r>
    </w:p>
    <w:p w14:paraId="40207159" w14:textId="77777777" w:rsidR="002B241D" w:rsidRPr="002B241D" w:rsidRDefault="002B241D" w:rsidP="002B241D">
      <w:pPr>
        <w:rPr>
          <w:rFonts w:asciiTheme="minorHAnsi" w:hAnsiTheme="minorHAnsi" w:cs="Tahoma"/>
          <w:sz w:val="22"/>
          <w:szCs w:val="22"/>
        </w:rPr>
      </w:pPr>
    </w:p>
    <w:bookmarkEnd w:id="1"/>
    <w:p w14:paraId="16F153D5" w14:textId="77513514" w:rsidR="00E55A5B" w:rsidRPr="002B241D" w:rsidRDefault="00E55A5B">
      <w:pPr>
        <w:rPr>
          <w:rFonts w:asciiTheme="minorHAnsi" w:eastAsiaTheme="minorEastAsia" w:hAnsiTheme="minorHAnsi"/>
          <w:noProof/>
          <w:sz w:val="22"/>
          <w:szCs w:val="22"/>
        </w:rPr>
      </w:pPr>
    </w:p>
    <w:sectPr w:rsidR="00E55A5B" w:rsidRPr="002B241D" w:rsidSect="00DA1EBB">
      <w:headerReference w:type="default" r:id="rId11"/>
      <w:footerReference w:type="even" r:id="rId12"/>
      <w:footerReference w:type="default" r:id="rId13"/>
      <w:footerReference w:type="first" r:id="rId14"/>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4ED33" w14:textId="77777777" w:rsidR="00AE125F" w:rsidRDefault="00AE125F" w:rsidP="00D7468B">
      <w:r>
        <w:separator/>
      </w:r>
    </w:p>
  </w:endnote>
  <w:endnote w:type="continuationSeparator" w:id="0">
    <w:p w14:paraId="1E8D2B9E" w14:textId="77777777" w:rsidR="00AE125F" w:rsidRDefault="00AE125F" w:rsidP="00D7468B">
      <w:r>
        <w:continuationSeparator/>
      </w:r>
    </w:p>
  </w:endnote>
  <w:endnote w:type="continuationNotice" w:id="1">
    <w:p w14:paraId="2D066ED4" w14:textId="77777777" w:rsidR="00AE125F" w:rsidRDefault="00AE1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5682" w14:textId="03E3C022" w:rsidR="00E55A5B" w:rsidRDefault="00E55A5B">
    <w:pPr>
      <w:pStyle w:val="Footer"/>
    </w:pPr>
    <w:r>
      <w:rPr>
        <w:noProof/>
      </w:rPr>
      <mc:AlternateContent>
        <mc:Choice Requires="wps">
          <w:drawing>
            <wp:anchor distT="0" distB="0" distL="0" distR="0" simplePos="0" relativeHeight="251658241" behindDoc="0" locked="0" layoutInCell="1" allowOverlap="1" wp14:anchorId="534E8FA6" wp14:editId="763A6C7F">
              <wp:simplePos x="635" y="635"/>
              <wp:positionH relativeFrom="page">
                <wp:align>left</wp:align>
              </wp:positionH>
              <wp:positionV relativeFrom="page">
                <wp:align>bottom</wp:align>
              </wp:positionV>
              <wp:extent cx="1882775" cy="323850"/>
              <wp:effectExtent l="0" t="0" r="3175" b="0"/>
              <wp:wrapNone/>
              <wp:docPr id="3"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2775" cy="323850"/>
                      </a:xfrm>
                      <a:prstGeom prst="rect">
                        <a:avLst/>
                      </a:prstGeom>
                      <a:noFill/>
                      <a:ln>
                        <a:noFill/>
                      </a:ln>
                    </wps:spPr>
                    <wps:txbx>
                      <w:txbxContent>
                        <w:p w14:paraId="2BE39115" w14:textId="5441AA98" w:rsidR="00E55A5B" w:rsidRPr="00E55A5B" w:rsidRDefault="00E55A5B" w:rsidP="00E55A5B">
                          <w:pPr>
                            <w:rPr>
                              <w:rFonts w:ascii="Calibri" w:eastAsia="Calibri" w:hAnsi="Calibri"/>
                              <w:noProof/>
                              <w:color w:val="0078D7"/>
                              <w:sz w:val="18"/>
                              <w:szCs w:val="18"/>
                            </w:rPr>
                          </w:pPr>
                          <w:r w:rsidRPr="00E55A5B">
                            <w:rPr>
                              <w:rFonts w:ascii="Calibri" w:eastAsia="Calibri" w:hAnsi="Calibri"/>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4E8FA6" id="_x0000_t202" coordsize="21600,21600" o:spt="202" path="m,l,21600r21600,l21600,xe">
              <v:stroke joinstyle="miter"/>
              <v:path gradientshapeok="t" o:connecttype="rect"/>
            </v:shapetype>
            <v:shape id="Text Box 3" o:spid="_x0000_s1026" type="#_x0000_t202" alt="Information Classification: General" style="position:absolute;margin-left:0;margin-top:0;width:148.25pt;height:2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" filled="f" stroked="f">
              <v:textbox style="mso-fit-shape-to-text:t" inset="20pt,0,0,15pt">
                <w:txbxContent>
                  <w:p w14:paraId="2BE39115" w14:textId="5441AA98" w:rsidR="00E55A5B" w:rsidRPr="00E55A5B" w:rsidRDefault="00E55A5B" w:rsidP="00E55A5B">
                    <w:pPr>
                      <w:rPr>
                        <w:rFonts w:ascii="Calibri" w:eastAsia="Calibri" w:hAnsi="Calibri"/>
                        <w:noProof/>
                        <w:color w:val="0078D7"/>
                        <w:sz w:val="18"/>
                        <w:szCs w:val="18"/>
                      </w:rPr>
                    </w:pPr>
                    <w:r w:rsidRPr="00E55A5B">
                      <w:rPr>
                        <w:rFonts w:ascii="Calibri" w:eastAsia="Calibri" w:hAnsi="Calibri"/>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A3AE" w14:textId="3EA784E0" w:rsidR="00E55A5B" w:rsidRDefault="00E55A5B">
    <w:pPr>
      <w:pStyle w:val="Footer"/>
    </w:pPr>
    <w:r>
      <w:rPr>
        <w:noProof/>
      </w:rPr>
      <mc:AlternateContent>
        <mc:Choice Requires="wps">
          <w:drawing>
            <wp:anchor distT="0" distB="0" distL="0" distR="0" simplePos="0" relativeHeight="251658242" behindDoc="0" locked="0" layoutInCell="1" allowOverlap="1" wp14:anchorId="3BA15C71" wp14:editId="4B4AB341">
              <wp:simplePos x="635" y="635"/>
              <wp:positionH relativeFrom="page">
                <wp:align>left</wp:align>
              </wp:positionH>
              <wp:positionV relativeFrom="page">
                <wp:align>bottom</wp:align>
              </wp:positionV>
              <wp:extent cx="1882775" cy="323850"/>
              <wp:effectExtent l="0" t="0" r="3175" b="0"/>
              <wp:wrapNone/>
              <wp:docPr id="4"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2775" cy="323850"/>
                      </a:xfrm>
                      <a:prstGeom prst="rect">
                        <a:avLst/>
                      </a:prstGeom>
                      <a:noFill/>
                      <a:ln>
                        <a:noFill/>
                      </a:ln>
                    </wps:spPr>
                    <wps:txbx>
                      <w:txbxContent>
                        <w:p w14:paraId="2704782D" w14:textId="71830B05" w:rsidR="00E55A5B" w:rsidRPr="00E55A5B" w:rsidRDefault="00E55A5B" w:rsidP="00E55A5B">
                          <w:pPr>
                            <w:rPr>
                              <w:rFonts w:ascii="Calibri" w:eastAsia="Calibri" w:hAnsi="Calibri"/>
                              <w:noProof/>
                              <w:color w:val="0078D7"/>
                              <w:sz w:val="18"/>
                              <w:szCs w:val="18"/>
                            </w:rPr>
                          </w:pPr>
                          <w:r w:rsidRPr="00E55A5B">
                            <w:rPr>
                              <w:rFonts w:ascii="Calibri" w:eastAsia="Calibri" w:hAnsi="Calibri"/>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A15C71" id="_x0000_t202" coordsize="21600,21600" o:spt="202" path="m,l,21600r21600,l21600,xe">
              <v:stroke joinstyle="miter"/>
              <v:path gradientshapeok="t" o:connecttype="rect"/>
            </v:shapetype>
            <v:shape id="Text Box 4" o:spid="_x0000_s1027" type="#_x0000_t202" alt="Information Classification: General" style="position:absolute;margin-left:0;margin-top:0;width:148.25pt;height:2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" filled="f" stroked="f">
              <v:textbox style="mso-fit-shape-to-text:t" inset="20pt,0,0,15pt">
                <w:txbxContent>
                  <w:p w14:paraId="2704782D" w14:textId="71830B05" w:rsidR="00E55A5B" w:rsidRPr="00E55A5B" w:rsidRDefault="00E55A5B" w:rsidP="00E55A5B">
                    <w:pPr>
                      <w:rPr>
                        <w:rFonts w:ascii="Calibri" w:eastAsia="Calibri" w:hAnsi="Calibri"/>
                        <w:noProof/>
                        <w:color w:val="0078D7"/>
                        <w:sz w:val="18"/>
                        <w:szCs w:val="18"/>
                      </w:rPr>
                    </w:pPr>
                    <w:r w:rsidRPr="00E55A5B">
                      <w:rPr>
                        <w:rFonts w:ascii="Calibri" w:eastAsia="Calibri" w:hAnsi="Calibri"/>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14551" w14:textId="59A788B6" w:rsidR="00E55A5B" w:rsidRDefault="00E55A5B">
    <w:pPr>
      <w:pStyle w:val="Footer"/>
    </w:pPr>
    <w:r>
      <w:rPr>
        <w:noProof/>
      </w:rPr>
      <mc:AlternateContent>
        <mc:Choice Requires="wps">
          <w:drawing>
            <wp:anchor distT="0" distB="0" distL="0" distR="0" simplePos="0" relativeHeight="251658240" behindDoc="0" locked="0" layoutInCell="1" allowOverlap="1" wp14:anchorId="0B34A58E" wp14:editId="2424FADE">
              <wp:simplePos x="635" y="635"/>
              <wp:positionH relativeFrom="page">
                <wp:align>left</wp:align>
              </wp:positionH>
              <wp:positionV relativeFrom="page">
                <wp:align>bottom</wp:align>
              </wp:positionV>
              <wp:extent cx="1882775" cy="323850"/>
              <wp:effectExtent l="0" t="0" r="3175" b="0"/>
              <wp:wrapNone/>
              <wp:docPr id="1"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2775" cy="323850"/>
                      </a:xfrm>
                      <a:prstGeom prst="rect">
                        <a:avLst/>
                      </a:prstGeom>
                      <a:noFill/>
                      <a:ln>
                        <a:noFill/>
                      </a:ln>
                    </wps:spPr>
                    <wps:txbx>
                      <w:txbxContent>
                        <w:p w14:paraId="3A1A0B7B" w14:textId="14372F79" w:rsidR="00E55A5B" w:rsidRPr="00E55A5B" w:rsidRDefault="00E55A5B" w:rsidP="00E55A5B">
                          <w:pPr>
                            <w:rPr>
                              <w:rFonts w:ascii="Calibri" w:eastAsia="Calibri" w:hAnsi="Calibri"/>
                              <w:noProof/>
                              <w:color w:val="0078D7"/>
                              <w:sz w:val="18"/>
                              <w:szCs w:val="18"/>
                            </w:rPr>
                          </w:pPr>
                          <w:r w:rsidRPr="00E55A5B">
                            <w:rPr>
                              <w:rFonts w:ascii="Calibri" w:eastAsia="Calibri" w:hAnsi="Calibri"/>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34A58E"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48.25pt;height:2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" filled="f" stroked="f">
              <v:textbox style="mso-fit-shape-to-text:t" inset="20pt,0,0,15pt">
                <w:txbxContent>
                  <w:p w14:paraId="3A1A0B7B" w14:textId="14372F79" w:rsidR="00E55A5B" w:rsidRPr="00E55A5B" w:rsidRDefault="00E55A5B" w:rsidP="00E55A5B">
                    <w:pPr>
                      <w:rPr>
                        <w:rFonts w:ascii="Calibri" w:eastAsia="Calibri" w:hAnsi="Calibri"/>
                        <w:noProof/>
                        <w:color w:val="0078D7"/>
                        <w:sz w:val="18"/>
                        <w:szCs w:val="18"/>
                      </w:rPr>
                    </w:pPr>
                    <w:r w:rsidRPr="00E55A5B">
                      <w:rPr>
                        <w:rFonts w:ascii="Calibri" w:eastAsia="Calibri" w:hAnsi="Calibri"/>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CADE" w14:textId="77777777" w:rsidR="00AE125F" w:rsidRDefault="00AE125F" w:rsidP="00D7468B">
      <w:r>
        <w:separator/>
      </w:r>
    </w:p>
  </w:footnote>
  <w:footnote w:type="continuationSeparator" w:id="0">
    <w:p w14:paraId="299DB3E2" w14:textId="77777777" w:rsidR="00AE125F" w:rsidRDefault="00AE125F" w:rsidP="00D7468B">
      <w:r>
        <w:continuationSeparator/>
      </w:r>
    </w:p>
  </w:footnote>
  <w:footnote w:type="continuationNotice" w:id="1">
    <w:p w14:paraId="0CCE28F5" w14:textId="77777777" w:rsidR="00AE125F" w:rsidRDefault="00AE1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233E" w14:textId="2AEB2001" w:rsidR="00D7468B" w:rsidRDefault="00A861BA" w:rsidP="0054304F">
    <w:pPr>
      <w:pStyle w:val="Header"/>
      <w:jc w:val="center"/>
    </w:pPr>
    <w:r>
      <w:rPr>
        <w:noProof/>
      </w:rPr>
      <w:drawing>
        <wp:inline distT="0" distB="0" distL="0" distR="0" wp14:anchorId="2DEBD715" wp14:editId="1937A0F4">
          <wp:extent cx="2837815" cy="1050925"/>
          <wp:effectExtent l="0" t="0" r="635" b="0"/>
          <wp:docPr id="542279796" name="Picture 6" descr="A logo with text and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79796" name="Picture 6" descr="A logo with text and a red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815"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16D80"/>
    <w:multiLevelType w:val="hybridMultilevel"/>
    <w:tmpl w:val="36FA7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53D83"/>
    <w:multiLevelType w:val="hybridMultilevel"/>
    <w:tmpl w:val="B0A8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659026">
    <w:abstractNumId w:val="0"/>
  </w:num>
  <w:num w:numId="2" w16cid:durableId="194649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8B"/>
    <w:rsid w:val="000400D2"/>
    <w:rsid w:val="000E2F98"/>
    <w:rsid w:val="001C4DA9"/>
    <w:rsid w:val="001E07B2"/>
    <w:rsid w:val="0025176C"/>
    <w:rsid w:val="002744ED"/>
    <w:rsid w:val="00281F5C"/>
    <w:rsid w:val="002B0D6C"/>
    <w:rsid w:val="002B241D"/>
    <w:rsid w:val="002D1A5F"/>
    <w:rsid w:val="002F7E47"/>
    <w:rsid w:val="00302C2F"/>
    <w:rsid w:val="004450A6"/>
    <w:rsid w:val="004922A5"/>
    <w:rsid w:val="004A314F"/>
    <w:rsid w:val="004E0701"/>
    <w:rsid w:val="0054304F"/>
    <w:rsid w:val="005A35FA"/>
    <w:rsid w:val="0061579E"/>
    <w:rsid w:val="0062506D"/>
    <w:rsid w:val="006D3819"/>
    <w:rsid w:val="00733B1D"/>
    <w:rsid w:val="007526E5"/>
    <w:rsid w:val="00757457"/>
    <w:rsid w:val="00763337"/>
    <w:rsid w:val="00785547"/>
    <w:rsid w:val="007D57B8"/>
    <w:rsid w:val="007E2C73"/>
    <w:rsid w:val="00846F08"/>
    <w:rsid w:val="00875800"/>
    <w:rsid w:val="008A2471"/>
    <w:rsid w:val="008E435E"/>
    <w:rsid w:val="0092374A"/>
    <w:rsid w:val="009761CD"/>
    <w:rsid w:val="00A350D0"/>
    <w:rsid w:val="00A5522F"/>
    <w:rsid w:val="00A55971"/>
    <w:rsid w:val="00A861BA"/>
    <w:rsid w:val="00A87D32"/>
    <w:rsid w:val="00AE125F"/>
    <w:rsid w:val="00B86FCF"/>
    <w:rsid w:val="00BD5C48"/>
    <w:rsid w:val="00C32F30"/>
    <w:rsid w:val="00C44108"/>
    <w:rsid w:val="00C872BE"/>
    <w:rsid w:val="00D52F09"/>
    <w:rsid w:val="00D7465A"/>
    <w:rsid w:val="00D7468B"/>
    <w:rsid w:val="00D81603"/>
    <w:rsid w:val="00DA1EBB"/>
    <w:rsid w:val="00DD7890"/>
    <w:rsid w:val="00E55A5B"/>
    <w:rsid w:val="00E8234E"/>
    <w:rsid w:val="00E96AC5"/>
    <w:rsid w:val="00EF406E"/>
    <w:rsid w:val="00F45468"/>
    <w:rsid w:val="00F52C95"/>
    <w:rsid w:val="00F8077B"/>
    <w:rsid w:val="00FA4326"/>
    <w:rsid w:val="00FC2A3F"/>
    <w:rsid w:val="00FC4474"/>
    <w:rsid w:val="66F792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507BE"/>
  <w15:docId w15:val="{62A4B416-80B8-415A-A009-2AFCFBDF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8B"/>
    <w:pPr>
      <w:spacing w:after="0" w:line="240" w:lineRule="auto"/>
    </w:pPr>
    <w:rPr>
      <w:rFonts w:ascii="SimSun" w:eastAsia="SimSun" w:hAnsi="SimSun"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68B"/>
    <w:pPr>
      <w:spacing w:before="100" w:beforeAutospacing="1" w:after="100" w:afterAutospacing="1"/>
    </w:pPr>
    <w:rPr>
      <w:rFonts w:ascii="Calibri" w:eastAsiaTheme="minorHAnsi" w:hAnsi="Calibri"/>
      <w:sz w:val="22"/>
      <w:szCs w:val="22"/>
    </w:rPr>
  </w:style>
  <w:style w:type="character" w:styleId="Hyperlink">
    <w:name w:val="Hyperlink"/>
    <w:basedOn w:val="DefaultParagraphFont"/>
    <w:uiPriority w:val="99"/>
    <w:unhideWhenUsed/>
    <w:rsid w:val="00D7468B"/>
    <w:rPr>
      <w:color w:val="0563C1" w:themeColor="hyperlink"/>
      <w:u w:val="single"/>
    </w:rPr>
  </w:style>
  <w:style w:type="paragraph" w:styleId="ListParagraph">
    <w:name w:val="List Paragraph"/>
    <w:basedOn w:val="Normal"/>
    <w:uiPriority w:val="34"/>
    <w:qFormat/>
    <w:rsid w:val="00D7468B"/>
    <w:pPr>
      <w:widowControl w:val="0"/>
      <w:ind w:firstLineChars="200" w:firstLine="420"/>
      <w:jc w:val="both"/>
    </w:pPr>
    <w:rPr>
      <w:rFonts w:asciiTheme="minorHAnsi" w:eastAsiaTheme="minorEastAsia" w:hAnsiTheme="minorHAnsi" w:cstheme="minorBidi"/>
      <w:kern w:val="2"/>
      <w:sz w:val="21"/>
      <w:szCs w:val="22"/>
      <w:lang w:val="en-US" w:eastAsia="zh-CN"/>
    </w:rPr>
  </w:style>
  <w:style w:type="paragraph" w:customStyle="1" w:styleId="Default">
    <w:name w:val="Default"/>
    <w:rsid w:val="00D7468B"/>
    <w:pPr>
      <w:widowControl w:val="0"/>
      <w:autoSpaceDE w:val="0"/>
      <w:autoSpaceDN w:val="0"/>
      <w:adjustRightInd w:val="0"/>
      <w:spacing w:after="0" w:line="240" w:lineRule="auto"/>
    </w:pPr>
    <w:rPr>
      <w:rFonts w:ascii="Trebuchet MS" w:eastAsiaTheme="minorEastAsia" w:hAnsi="Trebuchet MS" w:cs="Trebuchet MS"/>
      <w:color w:val="000000"/>
      <w:sz w:val="24"/>
      <w:szCs w:val="24"/>
      <w:lang w:val="en-US" w:eastAsia="zh-CN"/>
    </w:rPr>
  </w:style>
  <w:style w:type="paragraph" w:styleId="Header">
    <w:name w:val="header"/>
    <w:basedOn w:val="Normal"/>
    <w:link w:val="HeaderChar"/>
    <w:uiPriority w:val="99"/>
    <w:unhideWhenUsed/>
    <w:rsid w:val="00D7468B"/>
    <w:pPr>
      <w:tabs>
        <w:tab w:val="center" w:pos="4513"/>
        <w:tab w:val="right" w:pos="9026"/>
      </w:tabs>
    </w:pPr>
  </w:style>
  <w:style w:type="character" w:customStyle="1" w:styleId="HeaderChar">
    <w:name w:val="Header Char"/>
    <w:basedOn w:val="DefaultParagraphFont"/>
    <w:link w:val="Header"/>
    <w:uiPriority w:val="99"/>
    <w:rsid w:val="00D7468B"/>
    <w:rPr>
      <w:rFonts w:ascii="SimSun" w:eastAsia="SimSun" w:hAnsi="SimSun" w:cs="Calibri"/>
      <w:sz w:val="24"/>
      <w:szCs w:val="24"/>
      <w:lang w:eastAsia="en-GB"/>
    </w:rPr>
  </w:style>
  <w:style w:type="paragraph" w:styleId="Footer">
    <w:name w:val="footer"/>
    <w:basedOn w:val="Normal"/>
    <w:link w:val="FooterChar"/>
    <w:uiPriority w:val="99"/>
    <w:unhideWhenUsed/>
    <w:rsid w:val="00D7468B"/>
    <w:pPr>
      <w:tabs>
        <w:tab w:val="center" w:pos="4513"/>
        <w:tab w:val="right" w:pos="9026"/>
      </w:tabs>
    </w:pPr>
  </w:style>
  <w:style w:type="character" w:customStyle="1" w:styleId="FooterChar">
    <w:name w:val="Footer Char"/>
    <w:basedOn w:val="DefaultParagraphFont"/>
    <w:link w:val="Footer"/>
    <w:uiPriority w:val="99"/>
    <w:rsid w:val="00D7468B"/>
    <w:rPr>
      <w:rFonts w:ascii="SimSun" w:eastAsia="SimSun" w:hAnsi="SimSun" w:cs="Calibri"/>
      <w:sz w:val="24"/>
      <w:szCs w:val="24"/>
      <w:lang w:eastAsia="en-GB"/>
    </w:rPr>
  </w:style>
  <w:style w:type="paragraph" w:styleId="BalloonText">
    <w:name w:val="Balloon Text"/>
    <w:basedOn w:val="Normal"/>
    <w:link w:val="BalloonTextChar"/>
    <w:uiPriority w:val="99"/>
    <w:semiHidden/>
    <w:unhideWhenUsed/>
    <w:rsid w:val="00757457"/>
    <w:rPr>
      <w:rFonts w:ascii="Tahoma" w:hAnsi="Tahoma" w:cs="Tahoma"/>
      <w:sz w:val="16"/>
      <w:szCs w:val="16"/>
    </w:rPr>
  </w:style>
  <w:style w:type="character" w:customStyle="1" w:styleId="BalloonTextChar">
    <w:name w:val="Balloon Text Char"/>
    <w:basedOn w:val="DefaultParagraphFont"/>
    <w:link w:val="BalloonText"/>
    <w:uiPriority w:val="99"/>
    <w:semiHidden/>
    <w:rsid w:val="00757457"/>
    <w:rPr>
      <w:rFonts w:ascii="Tahoma" w:eastAsia="SimSu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35512">
      <w:bodyDiv w:val="1"/>
      <w:marLeft w:val="0"/>
      <w:marRight w:val="0"/>
      <w:marTop w:val="0"/>
      <w:marBottom w:val="0"/>
      <w:divBdr>
        <w:top w:val="none" w:sz="0" w:space="0" w:color="auto"/>
        <w:left w:val="none" w:sz="0" w:space="0" w:color="auto"/>
        <w:bottom w:val="none" w:sz="0" w:space="0" w:color="auto"/>
        <w:right w:val="none" w:sz="0" w:space="0" w:color="auto"/>
      </w:divBdr>
    </w:div>
    <w:div w:id="16401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p@labelex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ADA2DB406848AED05FCD6A01FBCF" ma:contentTypeVersion="15" ma:contentTypeDescription="Create a new document." ma:contentTypeScope="" ma:versionID="763d9a1b85d64912f2c9544e01065b56">
  <xsd:schema xmlns:xsd="http://www.w3.org/2001/XMLSchema" xmlns:xs="http://www.w3.org/2001/XMLSchema" xmlns:p="http://schemas.microsoft.com/office/2006/metadata/properties" xmlns:ns2="c4f0445a-b039-4b8c-8961-d6d47209538c" xmlns:ns3="33ceddb4-58d8-4b7c-96fe-f4008d10f820" targetNamespace="http://schemas.microsoft.com/office/2006/metadata/properties" ma:root="true" ma:fieldsID="c45cb7c9211a00e879d10bd27f0a5c13" ns2:_="" ns3:_="">
    <xsd:import namespace="c4f0445a-b039-4b8c-8961-d6d47209538c"/>
    <xsd:import namespace="33ceddb4-58d8-4b7c-96fe-f4008d10f8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445a-b039-4b8c-8961-d6d472095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db4-58d8-4b7c-96fe-f4008d10f8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bc183a-26d8-4359-95f3-cc3cd0e84493}" ma:internalName="TaxCatchAll" ma:showField="CatchAllData" ma:web="33ceddb4-58d8-4b7c-96fe-f4008d10f8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f0445a-b039-4b8c-8961-d6d47209538c">
      <Terms xmlns="http://schemas.microsoft.com/office/infopath/2007/PartnerControls"/>
    </lcf76f155ced4ddcb4097134ff3c332f>
    <TaxCatchAll xmlns="33ceddb4-58d8-4b7c-96fe-f4008d10f8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CB20A-4F36-4C28-BE77-E3AD775F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445a-b039-4b8c-8961-d6d47209538c"/>
    <ds:schemaRef ds:uri="33ceddb4-58d8-4b7c-96fe-f4008d10f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EA5A0-38FD-43F6-BF93-F62CE5D195F6}">
  <ds:schemaRefs>
    <ds:schemaRef ds:uri="http://schemas.microsoft.com/office/2006/metadata/properties"/>
    <ds:schemaRef ds:uri="http://schemas.microsoft.com/office/infopath/2007/PartnerControls"/>
    <ds:schemaRef ds:uri="c4f0445a-b039-4b8c-8961-d6d47209538c"/>
    <ds:schemaRef ds:uri="33ceddb4-58d8-4b7c-96fe-f4008d10f820"/>
  </ds:schemaRefs>
</ds:datastoreItem>
</file>

<file path=customXml/itemProps3.xml><?xml version="1.0" encoding="utf-8"?>
<ds:datastoreItem xmlns:ds="http://schemas.openxmlformats.org/officeDocument/2006/customXml" ds:itemID="{93716A71-957D-4932-9638-AAD451AA8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Links>
    <vt:vector size="6" baseType="variant">
      <vt:variant>
        <vt:i4>7733321</vt:i4>
      </vt:variant>
      <vt:variant>
        <vt:i4>0</vt:i4>
      </vt:variant>
      <vt:variant>
        <vt:i4>0</vt:i4>
      </vt:variant>
      <vt:variant>
        <vt:i4>5</vt:i4>
      </vt:variant>
      <vt:variant>
        <vt:lpwstr>mailto:help@labelexpo.com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 Ramirez</dc:creator>
  <cp:lastModifiedBy>Eastlake-Woodhouse, Rebecca</cp:lastModifiedBy>
  <cp:revision>7</cp:revision>
  <cp:lastPrinted>2020-03-21T07:41:00Z</cp:lastPrinted>
  <dcterms:created xsi:type="dcterms:W3CDTF">2024-08-08T10:06:00Z</dcterms:created>
  <dcterms:modified xsi:type="dcterms:W3CDTF">2024-08-13T10:48:00Z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0x01010053FBADA2DB406848AED05FCD6A01FBCF</vt:lpwstr>
  </property>
  <property fmtid="{D5CDD505-2E9C-101B-9397-08002B2CF9AE}" pid="3" name="Order">
    <vt:r8>11487000</vt:r8>
  </property>
  <property fmtid="{D5CDD505-2E9C-101B-9397-08002B2CF9AE}" pid="4" name="MediaServiceImageTags">
    <vt:lpwstr/>
  </property>
  <property fmtid="{D5CDD505-2E9C-101B-9397-08002B2CF9AE}" pid="5" name="ClassificationContentMarkingFooterShapeIds">
    <vt:lpwstr>1,3,4</vt:lpwstr>
  </property>
  <property fmtid="{D5CDD505-2E9C-101B-9397-08002B2CF9AE}" pid="6" name="ClassificationContentMarkingFooterFontProps">
    <vt:lpwstr>#0078d7,9,Calibri</vt:lpwstr>
  </property>
  <property fmtid="{D5CDD505-2E9C-101B-9397-08002B2CF9AE}" pid="7" name="ClassificationContentMarkingFooterText">
    <vt:lpwstr>Information Classification: General</vt:lpwstr>
  </property>
  <property fmtid="{D5CDD505-2E9C-101B-9397-08002B2CF9AE}" pid="8" name="MSIP_Label_2bbab825-a111-45e4-86a1-18cee0005896_Enabled">
    <vt:lpwstr>true</vt:lpwstr>
  </property>
  <property fmtid="{D5CDD505-2E9C-101B-9397-08002B2CF9AE}" pid="9" name="MSIP_Label_2bbab825-a111-45e4-86a1-18cee0005896_SetDate">
    <vt:lpwstr>2024-08-08T10:00:59Z</vt:lpwstr>
  </property>
  <property fmtid="{D5CDD505-2E9C-101B-9397-08002B2CF9AE}" pid="10" name="MSIP_Label_2bbab825-a111-45e4-86a1-18cee0005896_Method">
    <vt:lpwstr>Standard</vt:lpwstr>
  </property>
  <property fmtid="{D5CDD505-2E9C-101B-9397-08002B2CF9AE}" pid="11" name="MSIP_Label_2bbab825-a111-45e4-86a1-18cee0005896_Name">
    <vt:lpwstr>2bbab825-a111-45e4-86a1-18cee0005896</vt:lpwstr>
  </property>
  <property fmtid="{D5CDD505-2E9C-101B-9397-08002B2CF9AE}" pid="12" name="MSIP_Label_2bbab825-a111-45e4-86a1-18cee0005896_SiteId">
    <vt:lpwstr>2567d566-604c-408a-8a60-55d0dc9d9d6b</vt:lpwstr>
  </property>
  <property fmtid="{D5CDD505-2E9C-101B-9397-08002B2CF9AE}" pid="13" name="MSIP_Label_2bbab825-a111-45e4-86a1-18cee0005896_ActionId">
    <vt:lpwstr>5076ef20-b113-42be-ab88-fa2213f418a4</vt:lpwstr>
  </property>
  <property fmtid="{D5CDD505-2E9C-101B-9397-08002B2CF9AE}" pid="14" name="MSIP_Label_2bbab825-a111-45e4-86a1-18cee0005896_ContentBits">
    <vt:lpwstr>2</vt:lpwstr>
  </property>
</Properties>
</file>